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A7023" w14:textId="77777777" w:rsidR="00EE4339" w:rsidRDefault="00EE4339"/>
    <w:p w14:paraId="70D74CBD" w14:textId="39A1FF95" w:rsidR="00360855" w:rsidRDefault="00737E3D">
      <w:r>
        <w:rPr>
          <w:rFonts w:cstheme="minorHAnsi"/>
          <w:noProof/>
          <w:sz w:val="32"/>
          <w:szCs w:val="32"/>
        </w:rPr>
        <w:drawing>
          <wp:inline distT="0" distB="0" distL="0" distR="0" wp14:anchorId="16D6C8BB" wp14:editId="48DF59FE">
            <wp:extent cx="4216400" cy="1143000"/>
            <wp:effectExtent l="0" t="0" r="0" b="0"/>
            <wp:docPr id="84782315" name="Afbeelding 1" descr="Afbeelding met tekst, schermopname, Lettertype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782315" name="Afbeelding 1" descr="Afbeelding met tekst, schermopname, Lettertype, logo&#10;&#10;Door AI gegenereerde inhoud is mogelijk onjuis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164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94A541" w14:textId="77777777" w:rsidR="00360855" w:rsidRDefault="00360855"/>
    <w:p w14:paraId="1048D907" w14:textId="77777777" w:rsidR="00360855" w:rsidRDefault="00360855"/>
    <w:p w14:paraId="186E53C1" w14:textId="77777777" w:rsidR="009747D2" w:rsidRPr="0003550B" w:rsidRDefault="009747D2">
      <w:pPr>
        <w:rPr>
          <w:b/>
          <w:bCs/>
          <w:sz w:val="32"/>
          <w:szCs w:val="32"/>
        </w:rPr>
      </w:pPr>
    </w:p>
    <w:p w14:paraId="5A91F275" w14:textId="72DFE280" w:rsidR="0003550B" w:rsidRPr="0003550B" w:rsidRDefault="003F1FE8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OPINIE | </w:t>
      </w:r>
      <w:r w:rsidR="0003550B" w:rsidRPr="0003550B">
        <w:rPr>
          <w:b/>
          <w:bCs/>
          <w:sz w:val="32"/>
          <w:szCs w:val="32"/>
        </w:rPr>
        <w:t>HET BELANG VAN DE PABO’S</w:t>
      </w:r>
    </w:p>
    <w:p w14:paraId="62667856" w14:textId="77777777" w:rsidR="0003550B" w:rsidRPr="0003550B" w:rsidRDefault="0003550B">
      <w:pPr>
        <w:rPr>
          <w:b/>
          <w:bCs/>
          <w:sz w:val="32"/>
          <w:szCs w:val="32"/>
        </w:rPr>
      </w:pPr>
    </w:p>
    <w:p w14:paraId="39DF51A2" w14:textId="77777777" w:rsidR="0003550B" w:rsidRDefault="0003550B"/>
    <w:p w14:paraId="74AC1681" w14:textId="590DD30C" w:rsidR="00360855" w:rsidRDefault="009747D2">
      <w:r>
        <w:t>Op 19 mei jongstleden had i</w:t>
      </w:r>
      <w:r w:rsidR="00813E14">
        <w:t>k</w:t>
      </w:r>
      <w:r>
        <w:t xml:space="preserve"> op het Plein</w:t>
      </w:r>
      <w:r w:rsidR="00813E14">
        <w:t>,</w:t>
      </w:r>
      <w:r>
        <w:t xml:space="preserve"> het kloppend politiek</w:t>
      </w:r>
      <w:r w:rsidR="0003550B">
        <w:t xml:space="preserve">e </w:t>
      </w:r>
      <w:r>
        <w:t xml:space="preserve">hart van Den Haag een gesprek met Peter Verleg, ooit de initiatiefnemer van LOBO (landelijk overleg lerarenopleidingen basisonderwijs) (1999) We hebben een jaar of 5 nauw samengewerkt met de uitbouw van dit inhoudelijk netwerk van </w:t>
      </w:r>
      <w:proofErr w:type="spellStart"/>
      <w:r w:rsidR="006F616A">
        <w:t>p</w:t>
      </w:r>
      <w:r>
        <w:t>abo’s</w:t>
      </w:r>
      <w:proofErr w:type="spellEnd"/>
      <w:r>
        <w:t xml:space="preserve">. De reden toentertijd voor dit initiatief, zoals zo vaak, was de onvrede die er was over de belangenbehartiging van de </w:t>
      </w:r>
      <w:proofErr w:type="spellStart"/>
      <w:r>
        <w:t>pabo</w:t>
      </w:r>
      <w:r w:rsidR="0003550B">
        <w:t>’</w:t>
      </w:r>
      <w:r>
        <w:t>s</w:t>
      </w:r>
      <w:proofErr w:type="spellEnd"/>
      <w:r>
        <w:t xml:space="preserve"> </w:t>
      </w:r>
      <w:r w:rsidR="0003550B">
        <w:t xml:space="preserve">door </w:t>
      </w:r>
      <w:r>
        <w:t xml:space="preserve">de </w:t>
      </w:r>
      <w:r w:rsidR="00051B40">
        <w:t xml:space="preserve">toenmalige </w:t>
      </w:r>
      <w:r>
        <w:t>hbo-raad. Er w</w:t>
      </w:r>
      <w:r w:rsidR="0003550B">
        <w:t xml:space="preserve">aren twijfels </w:t>
      </w:r>
      <w:r>
        <w:t xml:space="preserve">of men wel voldoende oog had voor het belang van de </w:t>
      </w:r>
      <w:proofErr w:type="spellStart"/>
      <w:r>
        <w:t>pabo’s</w:t>
      </w:r>
      <w:proofErr w:type="spellEnd"/>
      <w:r>
        <w:t>.</w:t>
      </w:r>
    </w:p>
    <w:p w14:paraId="61439E74" w14:textId="5B6CD4DA" w:rsidR="0003550B" w:rsidRDefault="009747D2">
      <w:r>
        <w:t>Peter Verleg is van</w:t>
      </w:r>
      <w:r w:rsidR="005476C9">
        <w:t xml:space="preserve"> 1989 tot 2004 Voorzitter College van Bestuur geweest van de (voormalige) Hogeschool Domstad. </w:t>
      </w:r>
      <w:r w:rsidR="0003550B">
        <w:t>Daarnaast</w:t>
      </w:r>
      <w:r>
        <w:t xml:space="preserve"> is hij de </w:t>
      </w:r>
      <w:r w:rsidR="005476C9">
        <w:t xml:space="preserve">initiatiefnemer en </w:t>
      </w:r>
      <w:r>
        <w:t xml:space="preserve">stuwende kracht geweest achter </w:t>
      </w:r>
      <w:r w:rsidR="005476C9">
        <w:t xml:space="preserve">de Educatieve Federatie </w:t>
      </w:r>
      <w:proofErr w:type="spellStart"/>
      <w:r w:rsidR="0003550B">
        <w:t>Interactum</w:t>
      </w:r>
      <w:proofErr w:type="spellEnd"/>
      <w:r w:rsidR="0003550B">
        <w:t xml:space="preserve">, een conglomeraat van samenwerkende categorale </w:t>
      </w:r>
      <w:r w:rsidR="00FE7BFF">
        <w:t>leraren</w:t>
      </w:r>
      <w:r w:rsidR="0003550B">
        <w:t>opleidingen.</w:t>
      </w:r>
      <w:r w:rsidR="005476C9">
        <w:t xml:space="preserve"> Dit samenwerkingsverband is nu bekend onder de naam Radiant.</w:t>
      </w:r>
      <w:r w:rsidR="0003550B">
        <w:t xml:space="preserve"> Na zijn </w:t>
      </w:r>
      <w:r w:rsidR="005476C9">
        <w:t>afscheid bij de Hogeschool Domstad</w:t>
      </w:r>
      <w:r w:rsidR="0003550B">
        <w:t xml:space="preserve"> hij actief geweest </w:t>
      </w:r>
      <w:r w:rsidR="005476C9">
        <w:t xml:space="preserve">in Vlaanderen als voorzitter van </w:t>
      </w:r>
      <w:r w:rsidR="006F616A">
        <w:t>de accreditatie</w:t>
      </w:r>
      <w:r w:rsidR="005476C9">
        <w:t xml:space="preserve">commissie </w:t>
      </w:r>
      <w:r w:rsidR="006F616A">
        <w:t xml:space="preserve"> lerarenopleidingen </w:t>
      </w:r>
      <w:r w:rsidR="005476C9">
        <w:t xml:space="preserve">(NVAO), als voorzitter van de Raad van Toezicht </w:t>
      </w:r>
      <w:r w:rsidR="001F22EF">
        <w:t xml:space="preserve">bij diverse onderwijsorganisaties </w:t>
      </w:r>
      <w:r w:rsidR="005476C9">
        <w:t>en als lid van het Bestuur van de landelijke Vereniging van Toezichthouders Hogescholen (VTH)</w:t>
      </w:r>
      <w:r w:rsidR="00FE7BFF">
        <w:t>. Zijn boekje “Heimwee naar de toekomst…van de democratie en ook van het onderwijs en de leraar”(2024) is een reflectie op zijn bestuurlijke ervaringen in (o.a</w:t>
      </w:r>
      <w:r w:rsidR="006F616A">
        <w:t>.</w:t>
      </w:r>
      <w:r w:rsidR="00FE7BFF">
        <w:t>) het onderwijs. Een mooi pleidooi voor de grote maatschappelijke betekenis van de leraar en de lerarenopleidingen. Op verzoek van de Onderwijsraad zijn de aanbevelingen onderwerp van gesprek geweest.</w:t>
      </w:r>
    </w:p>
    <w:p w14:paraId="412B70E4" w14:textId="79E63A93" w:rsidR="0003550B" w:rsidRDefault="0003550B">
      <w:r>
        <w:t>Het gesprek</w:t>
      </w:r>
      <w:r w:rsidR="00FE7BFF">
        <w:t xml:space="preserve"> op 19 mei</w:t>
      </w:r>
      <w:r>
        <w:t xml:space="preserve"> ging over de betekenis van de </w:t>
      </w:r>
      <w:proofErr w:type="spellStart"/>
      <w:r w:rsidR="006F616A">
        <w:t>p</w:t>
      </w:r>
      <w:r>
        <w:t>abo’s</w:t>
      </w:r>
      <w:proofErr w:type="spellEnd"/>
      <w:r>
        <w:t xml:space="preserve"> voor de samenleving en de vraagtekens die er worden geplaats bij de positionering van de </w:t>
      </w:r>
      <w:proofErr w:type="spellStart"/>
      <w:r>
        <w:t>pabo’s</w:t>
      </w:r>
      <w:proofErr w:type="spellEnd"/>
      <w:r>
        <w:t xml:space="preserve"> in ons onderwijsbestel</w:t>
      </w:r>
      <w:r w:rsidR="00A6204B">
        <w:t>,</w:t>
      </w:r>
      <w:r>
        <w:t xml:space="preserve"> het kwaliteitsvraagstuk bij deze opleidingen</w:t>
      </w:r>
      <w:r w:rsidR="006F616A">
        <w:t xml:space="preserve"> en over de rol van de overheid. We hebben afgesproken om samen een aantal artikelen te schrijven over de lerarenopleidingen die het </w:t>
      </w:r>
      <w:r w:rsidR="001F22EF">
        <w:t xml:space="preserve">dialogische </w:t>
      </w:r>
      <w:r w:rsidR="006F616A">
        <w:t>debat over de leraar en lerarenopleidingen inspireren.</w:t>
      </w:r>
    </w:p>
    <w:p w14:paraId="742C83BB" w14:textId="77777777" w:rsidR="00737E3D" w:rsidRDefault="00737E3D" w:rsidP="00360855">
      <w:pPr>
        <w:spacing w:before="100" w:beforeAutospacing="1" w:after="100" w:afterAutospacing="1"/>
        <w:outlineLvl w:val="1"/>
        <w:rPr>
          <w:rFonts w:ascii="Calibri" w:eastAsia="Times New Roman" w:hAnsi="Calibri" w:cs="Calibri"/>
          <w:b/>
          <w:bCs/>
          <w:color w:val="501549" w:themeColor="accent5" w:themeShade="80"/>
          <w:kern w:val="0"/>
          <w:sz w:val="36"/>
          <w:szCs w:val="36"/>
          <w:lang w:eastAsia="nl-NL"/>
          <w14:ligatures w14:val="none"/>
        </w:rPr>
      </w:pPr>
      <w:r>
        <w:rPr>
          <w:rFonts w:ascii="Calibri" w:eastAsia="Times New Roman" w:hAnsi="Calibri" w:cs="Calibri"/>
          <w:b/>
          <w:bCs/>
          <w:color w:val="501549" w:themeColor="accent5" w:themeShade="80"/>
          <w:kern w:val="0"/>
          <w:sz w:val="36"/>
          <w:szCs w:val="36"/>
          <w:lang w:eastAsia="nl-NL"/>
          <w14:ligatures w14:val="none"/>
        </w:rPr>
        <w:t xml:space="preserve">Waarom we de </w:t>
      </w:r>
      <w:proofErr w:type="spellStart"/>
      <w:r>
        <w:rPr>
          <w:rFonts w:ascii="Calibri" w:eastAsia="Times New Roman" w:hAnsi="Calibri" w:cs="Calibri"/>
          <w:b/>
          <w:bCs/>
          <w:color w:val="501549" w:themeColor="accent5" w:themeShade="80"/>
          <w:kern w:val="0"/>
          <w:sz w:val="36"/>
          <w:szCs w:val="36"/>
          <w:lang w:eastAsia="nl-NL"/>
          <w14:ligatures w14:val="none"/>
        </w:rPr>
        <w:t>pabo’s</w:t>
      </w:r>
      <w:proofErr w:type="spellEnd"/>
      <w:r>
        <w:rPr>
          <w:rFonts w:ascii="Calibri" w:eastAsia="Times New Roman" w:hAnsi="Calibri" w:cs="Calibri"/>
          <w:b/>
          <w:bCs/>
          <w:color w:val="501549" w:themeColor="accent5" w:themeShade="80"/>
          <w:kern w:val="0"/>
          <w:sz w:val="36"/>
          <w:szCs w:val="36"/>
          <w:lang w:eastAsia="nl-NL"/>
          <w14:ligatures w14:val="none"/>
        </w:rPr>
        <w:t xml:space="preserve"> moeten koesteren in ons onderwijsbestel</w:t>
      </w:r>
    </w:p>
    <w:p w14:paraId="3788CF8E" w14:textId="77777777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De </w:t>
      </w:r>
      <w:proofErr w:type="spellStart"/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pabo's</w:t>
      </w:r>
      <w:proofErr w:type="spellEnd"/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(Pedagogische Academies voor het Basisonderwijs) zijn om verschillende redenen cruciaal:</w:t>
      </w:r>
    </w:p>
    <w:p w14:paraId="168F5EC5" w14:textId="77777777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b/>
          <w:bCs/>
          <w:color w:val="501549" w:themeColor="accent5" w:themeShade="80"/>
          <w:kern w:val="0"/>
          <w:lang w:eastAsia="nl-NL"/>
          <w14:ligatures w14:val="none"/>
        </w:rPr>
        <w:lastRenderedPageBreak/>
        <w:t>Ze leiden de leraren op voor het fundament van onderwijs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Basisschoolleraren zijn de eersten die kinderen leren lezen, schrijven en rekenen. Die eerste jaren zijn bepalend voor de rest van de schoolloopbaan — en het leven — van een kind.</w:t>
      </w:r>
    </w:p>
    <w:p w14:paraId="1533596D" w14:textId="6D2B3749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b/>
          <w:bCs/>
          <w:color w:val="501549" w:themeColor="accent5" w:themeShade="80"/>
          <w:kern w:val="0"/>
          <w:lang w:eastAsia="nl-NL"/>
          <w14:ligatures w14:val="none"/>
        </w:rPr>
        <w:t>Brede ontwikkeling van kinderen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Pabo-studenten leren niet alleen </w:t>
      </w:r>
      <w:r w:rsidR="006B428C"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vak inhoud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, maar ook pedagogiek, ontwikkelingspsychologie en didactiek. Ze worden opgeleid om de hele ontwikkeling van een kind te begeleiden: cognitief, sociaal en emotioneel.</w:t>
      </w:r>
    </w:p>
    <w:p w14:paraId="6DFA645D" w14:textId="77777777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b/>
          <w:bCs/>
          <w:color w:val="501549" w:themeColor="accent5" w:themeShade="80"/>
          <w:kern w:val="0"/>
          <w:lang w:eastAsia="nl-NL"/>
          <w14:ligatures w14:val="none"/>
        </w:rPr>
        <w:t>Groeiend lerarentekort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Nederland kampt met een fors lerarentekort, vooral in het basisonderwijs. </w:t>
      </w:r>
      <w:proofErr w:type="spellStart"/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Pabo's</w:t>
      </w:r>
      <w:proofErr w:type="spellEnd"/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zijn letterlijk de enige instelling die dit kan oplossen. Zonder voldoende instroom dreigen grotere klassen, meer invallers en lagere onderwijskwaliteit.</w:t>
      </w:r>
    </w:p>
    <w:p w14:paraId="39E945B6" w14:textId="77777777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b/>
          <w:bCs/>
          <w:color w:val="501549" w:themeColor="accent5" w:themeShade="80"/>
          <w:kern w:val="0"/>
          <w:lang w:eastAsia="nl-NL"/>
          <w14:ligatures w14:val="none"/>
        </w:rPr>
        <w:t>Vroege signalering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Basisschoolleraren zijn vaak de eersten die leer- of gedragsproblemen, thuissituaties of taalachterstand opmerken. Een goed opgeleide leraar kan tijdig ingrijpen of doorverwijzen.</w:t>
      </w:r>
    </w:p>
    <w:p w14:paraId="45242F9C" w14:textId="5244B225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b/>
          <w:bCs/>
          <w:color w:val="501549" w:themeColor="accent5" w:themeShade="80"/>
          <w:kern w:val="0"/>
          <w:lang w:eastAsia="nl-NL"/>
          <w14:ligatures w14:val="none"/>
        </w:rPr>
        <w:t>Sociale gelijkheid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Goed basisonderwijs verkleint kans</w:t>
      </w:r>
      <w:r w:rsidR="00051B40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-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ongelijkheid. Kinderen uit kwetsbare gezinnen profiteren het meest van sterke, goed opgeleide leraren die hen extra ondersteuning bieden.</w:t>
      </w:r>
    </w:p>
    <w:p w14:paraId="18433B02" w14:textId="0B0DE14A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b/>
          <w:bCs/>
          <w:color w:val="501549" w:themeColor="accent5" w:themeShade="80"/>
          <w:kern w:val="0"/>
          <w:lang w:eastAsia="nl-NL"/>
          <w14:ligatures w14:val="none"/>
        </w:rPr>
        <w:t>Maatschappelijke impact op lange termijn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Wie op de basisschool goede leraren heeft gehad, presteert beter in het vervolgonderwijs. De kwaliteit van de pabo heeft dus een </w:t>
      </w:r>
      <w:r w:rsidR="00051B40"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multipliereffect</w:t>
      </w: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dat tientallen jaren doorwerkt.</w:t>
      </w:r>
    </w:p>
    <w:p w14:paraId="663B6C34" w14:textId="77777777" w:rsidR="00360855" w:rsidRPr="00737E3D" w:rsidRDefault="00360855" w:rsidP="00360855">
      <w:pPr>
        <w:spacing w:before="100" w:beforeAutospacing="1" w:after="100" w:afterAutospacing="1"/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</w:pPr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Kortom: de pabo staat aan de basis van het hele onderwijssysteem. Zwakke </w:t>
      </w:r>
      <w:proofErr w:type="spellStart"/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>pabo's</w:t>
      </w:r>
      <w:proofErr w:type="spellEnd"/>
      <w:r w:rsidRPr="00737E3D">
        <w:rPr>
          <w:rFonts w:ascii="Calibri" w:eastAsia="Times New Roman" w:hAnsi="Calibri" w:cs="Calibri"/>
          <w:color w:val="501549" w:themeColor="accent5" w:themeShade="80"/>
          <w:kern w:val="0"/>
          <w:lang w:eastAsia="nl-NL"/>
          <w14:ligatures w14:val="none"/>
        </w:rPr>
        <w:t xml:space="preserve"> betekenen zwakker basisonderwijs, en dat heeft gevolgen voor de hele samenleving.</w:t>
      </w:r>
    </w:p>
    <w:p w14:paraId="70BB75BC" w14:textId="3C9C6987" w:rsidR="00FF0EF7" w:rsidRDefault="00051B40">
      <w:pPr>
        <w:rPr>
          <w:color w:val="501549" w:themeColor="accent5" w:themeShade="80"/>
        </w:rPr>
      </w:pPr>
      <w:r>
        <w:rPr>
          <w:color w:val="501549" w:themeColor="accent5" w:themeShade="80"/>
        </w:rPr>
        <w:t>Peter Verleg</w:t>
      </w:r>
    </w:p>
    <w:p w14:paraId="47085E91" w14:textId="1703D479" w:rsidR="00051B40" w:rsidRDefault="00051B40">
      <w:pPr>
        <w:rPr>
          <w:color w:val="501549" w:themeColor="accent5" w:themeShade="80"/>
        </w:rPr>
      </w:pPr>
      <w:r>
        <w:rPr>
          <w:color w:val="501549" w:themeColor="accent5" w:themeShade="80"/>
        </w:rPr>
        <w:t>Henk Verheijde</w:t>
      </w:r>
    </w:p>
    <w:p w14:paraId="2FA5CDA3" w14:textId="77777777" w:rsidR="00051B40" w:rsidRDefault="00051B40">
      <w:pPr>
        <w:rPr>
          <w:color w:val="501549" w:themeColor="accent5" w:themeShade="80"/>
        </w:rPr>
      </w:pPr>
    </w:p>
    <w:p w14:paraId="0C675207" w14:textId="77777777" w:rsidR="00051B40" w:rsidRDefault="00051B40" w:rsidP="00051B40">
      <w:pPr>
        <w:rPr>
          <w:rFonts w:cstheme="minorHAnsi"/>
        </w:rPr>
      </w:pPr>
    </w:p>
    <w:p w14:paraId="72C2951B" w14:textId="2392D6A5" w:rsidR="00051B40" w:rsidRPr="00051B40" w:rsidRDefault="00051B40" w:rsidP="00051B40">
      <w:pPr>
        <w:rPr>
          <w:rFonts w:cstheme="minorHAnsi"/>
          <w:b/>
          <w:bCs/>
          <w:color w:val="002060"/>
        </w:rPr>
      </w:pPr>
      <w:r w:rsidRPr="00051B40">
        <w:rPr>
          <w:rFonts w:cstheme="minorHAnsi"/>
          <w:b/>
          <w:bCs/>
          <w:color w:val="002060"/>
        </w:rPr>
        <w:t xml:space="preserve">NB: </w:t>
      </w:r>
      <w:proofErr w:type="spellStart"/>
      <w:r w:rsidRPr="00051B40">
        <w:rPr>
          <w:rFonts w:cstheme="minorHAnsi"/>
          <w:b/>
          <w:bCs/>
          <w:color w:val="002060"/>
        </w:rPr>
        <w:t>Paboweb</w:t>
      </w:r>
      <w:proofErr w:type="spellEnd"/>
      <w:r w:rsidRPr="00051B40">
        <w:rPr>
          <w:rFonts w:cstheme="minorHAnsi"/>
          <w:b/>
          <w:bCs/>
          <w:color w:val="002060"/>
        </w:rPr>
        <w:t xml:space="preserve"> is een onafhankelijk kennisplatform dat op ge</w:t>
      </w:r>
      <w:r>
        <w:rPr>
          <w:rFonts w:cstheme="minorHAnsi"/>
          <w:b/>
          <w:bCs/>
          <w:color w:val="002060"/>
        </w:rPr>
        <w:t xml:space="preserve">en enkele </w:t>
      </w:r>
      <w:r w:rsidRPr="00051B40">
        <w:rPr>
          <w:rFonts w:cstheme="minorHAnsi"/>
          <w:b/>
          <w:bCs/>
          <w:color w:val="002060"/>
        </w:rPr>
        <w:t xml:space="preserve">wijze is </w:t>
      </w:r>
      <w:r>
        <w:rPr>
          <w:rFonts w:cstheme="minorHAnsi"/>
          <w:b/>
          <w:bCs/>
          <w:color w:val="002060"/>
        </w:rPr>
        <w:t xml:space="preserve">verbonden </w:t>
      </w:r>
      <w:r w:rsidRPr="00051B40">
        <w:rPr>
          <w:rFonts w:cstheme="minorHAnsi"/>
          <w:b/>
          <w:bCs/>
          <w:color w:val="002060"/>
        </w:rPr>
        <w:t>met LOBO en de VH</w:t>
      </w:r>
    </w:p>
    <w:p w14:paraId="40BF77E5" w14:textId="77777777" w:rsidR="00051B40" w:rsidRPr="00737E3D" w:rsidRDefault="00051B40">
      <w:pPr>
        <w:rPr>
          <w:color w:val="501549" w:themeColor="accent5" w:themeShade="80"/>
        </w:rPr>
      </w:pPr>
    </w:p>
    <w:sectPr w:rsidR="00051B40" w:rsidRPr="00737E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55"/>
    <w:rsid w:val="0003550B"/>
    <w:rsid w:val="00051B40"/>
    <w:rsid w:val="00084129"/>
    <w:rsid w:val="001F22EF"/>
    <w:rsid w:val="00360855"/>
    <w:rsid w:val="0039737C"/>
    <w:rsid w:val="003D08CE"/>
    <w:rsid w:val="003F1FE8"/>
    <w:rsid w:val="005476C9"/>
    <w:rsid w:val="00653856"/>
    <w:rsid w:val="006B428C"/>
    <w:rsid w:val="006F616A"/>
    <w:rsid w:val="00737E3D"/>
    <w:rsid w:val="00813E14"/>
    <w:rsid w:val="0097053B"/>
    <w:rsid w:val="009747D2"/>
    <w:rsid w:val="00A6204B"/>
    <w:rsid w:val="00EE4339"/>
    <w:rsid w:val="00FE7BFF"/>
    <w:rsid w:val="00FF0EF7"/>
    <w:rsid w:val="00FF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9D8CE"/>
  <w15:chartTrackingRefBased/>
  <w15:docId w15:val="{B1CF4C8D-CA3B-7042-8063-229453D4DD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608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608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608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608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608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6085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6085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6085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6085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608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3608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608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6085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6085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6085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6085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6085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6085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608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608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6085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608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608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6085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6085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6085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608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6085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60855"/>
    <w:rPr>
      <w:b/>
      <w:bCs/>
      <w:smallCaps/>
      <w:color w:val="0F4761" w:themeColor="accent1" w:themeShade="BF"/>
      <w:spacing w:val="5"/>
    </w:rPr>
  </w:style>
  <w:style w:type="character" w:customStyle="1" w:styleId="text-text-500">
    <w:name w:val="text-text-500"/>
    <w:basedOn w:val="Standaardalinea-lettertype"/>
    <w:rsid w:val="00360855"/>
  </w:style>
  <w:style w:type="paragraph" w:customStyle="1" w:styleId="font-claude-response-body">
    <w:name w:val="font-claude-response-body"/>
    <w:basedOn w:val="Standaard"/>
    <w:rsid w:val="0036085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nl-NL"/>
      <w14:ligatures w14:val="none"/>
    </w:rPr>
  </w:style>
  <w:style w:type="character" w:styleId="Zwaar">
    <w:name w:val="Strong"/>
    <w:basedOn w:val="Standaardalinea-lettertype"/>
    <w:uiPriority w:val="22"/>
    <w:qFormat/>
    <w:rsid w:val="0036085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Henk Verheijde</dc:creator>
  <cp:keywords/>
  <dc:description/>
  <cp:lastModifiedBy>Henk Verheijde</cp:lastModifiedBy>
  <cp:revision>2</cp:revision>
  <dcterms:created xsi:type="dcterms:W3CDTF">2026-05-27T10:03:00Z</dcterms:created>
  <dcterms:modified xsi:type="dcterms:W3CDTF">2026-05-27T10:03:00Z</dcterms:modified>
</cp:coreProperties>
</file>